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Dategrp-4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4-2803/2025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ч.5 ст.14.25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лица–директора </w:t>
      </w:r>
      <w:r>
        <w:rPr>
          <w:rStyle w:val="cat-OrganizationNamegrp-25rplc-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4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8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директором </w:t>
      </w:r>
      <w:r>
        <w:rPr>
          <w:rStyle w:val="cat-OrganizationNamegrp-25rplc-1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Выписке из ЕГРЮЛ расположенного по адресу: </w:t>
      </w:r>
      <w:r>
        <w:rPr>
          <w:rStyle w:val="cat-Addressgrp-3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каб.201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будучи привлеченным </w:t>
      </w: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административной ответственности по ч.4 ст.14.25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постановления МИ ФНС №11 по ХМАО-Югре №86172410300044200003 от </w:t>
      </w:r>
      <w:r>
        <w:rPr>
          <w:rStyle w:val="cat-Dategrp-6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Style w:val="cat-Dategrp-7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8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допустил повторное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совершение административного правонарушения, предусмотренного </w:t>
      </w:r>
      <w:hyperlink r:id="rId4" w:anchor="/document/12125267/entry/1425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ч.4 ст.14.25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выразивш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ееся в нарушении требований </w:t>
      </w:r>
      <w:r>
        <w:rPr>
          <w:rFonts w:ascii="Times New Roman" w:eastAsia="Times New Roman" w:hAnsi="Times New Roman" w:cs="Times New Roman"/>
          <w:sz w:val="26"/>
          <w:szCs w:val="26"/>
        </w:rPr>
        <w:t>подп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«в» </w:t>
      </w:r>
      <w:hyperlink r:id="rId4" w:anchor="/document/12123875/entry/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п.1 ст.5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п.6 ст.11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закона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5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№129-ФЗ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«О государственной регистрации юридических лиц и индивидуальных предпринимателей»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именно, </w:t>
      </w:r>
      <w:r>
        <w:rPr>
          <w:rFonts w:ascii="Times New Roman" w:eastAsia="Times New Roman" w:hAnsi="Times New Roman" w:cs="Times New Roman"/>
          <w:sz w:val="26"/>
          <w:szCs w:val="26"/>
        </w:rPr>
        <w:t>в непредставлении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орган, осуществляющий государственную регистрацию юридических лиц и индивидуальных предпринимателей МИ 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№11 по ХМАО-Югре </w:t>
      </w:r>
      <w:r>
        <w:rPr>
          <w:rFonts w:ascii="Times New Roman" w:eastAsia="Times New Roman" w:hAnsi="Times New Roman" w:cs="Times New Roman"/>
          <w:sz w:val="26"/>
          <w:szCs w:val="26"/>
        </w:rPr>
        <w:t>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смене места нахождения </w:t>
      </w:r>
      <w:r>
        <w:rPr>
          <w:rStyle w:val="cat-OrganizationNamegrp-25rplc-1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9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явился, о месте и врем</w:t>
      </w:r>
      <w:r>
        <w:rPr>
          <w:rFonts w:ascii="Times New Roman" w:eastAsia="Times New Roman" w:hAnsi="Times New Roman" w:cs="Times New Roman"/>
          <w:sz w:val="26"/>
          <w:szCs w:val="26"/>
        </w:rPr>
        <w:t>ени судебного заседания извещался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ст.25.1 КоАП РФ счел возможным рассмотреть дело об административном правонарушении в отсутствие </w:t>
      </w:r>
      <w:r>
        <w:rPr>
          <w:rStyle w:val="cat-FIOgrp-20rplc-18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Проанализировав представленные доказательства в совокупности,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законом, образует состав административного правонарушения, предусмотренного </w:t>
      </w:r>
      <w:hyperlink r:id="rId4" w:anchor="/document/12125267/entry/1425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4 статьи 14.25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Повторное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содержит уголовно наказуемого деяния, </w:t>
      </w:r>
      <w:r>
        <w:rPr>
          <w:rFonts w:ascii="Times New Roman" w:eastAsia="Times New Roman" w:hAnsi="Times New Roman" w:cs="Times New Roman"/>
          <w:sz w:val="26"/>
          <w:szCs w:val="26"/>
        </w:rPr>
        <w:t>образует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предусмотренного </w:t>
      </w:r>
      <w:hyperlink r:id="rId4" w:anchor="/document/12125267/entry/1425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14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подп</w:t>
      </w:r>
      <w:r>
        <w:rPr>
          <w:rFonts w:ascii="Times New Roman" w:eastAsia="Times New Roman" w:hAnsi="Times New Roman" w:cs="Times New Roman"/>
          <w:sz w:val="26"/>
          <w:szCs w:val="26"/>
        </w:rPr>
        <w:t>.«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в» п.1 ст.5 </w:t>
      </w:r>
      <w:hyperlink r:id="rId4" w:anchor="/document/12123875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Федерального закона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«О государственной регистрации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индивидуальных предпринимателей» от </w:t>
      </w:r>
      <w:r>
        <w:rPr>
          <w:rStyle w:val="cat-Dategrp-9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№129-ФЗ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Едином государственном реестре юридических лиц содержатся сведения об адресе юридического лица в пределах </w:t>
      </w:r>
      <w:r>
        <w:rPr>
          <w:rFonts w:ascii="Times New Roman" w:eastAsia="Times New Roman" w:hAnsi="Times New Roman" w:cs="Times New Roman"/>
          <w:sz w:val="26"/>
          <w:szCs w:val="26"/>
        </w:rPr>
        <w:t>места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нахождения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юридического лица.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требований п.6 ст.11 указанного 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случае, если по результатам проведения проверки достоверности сведений, включенных в единый государственный реестр юридических лиц, установлена недостоверность содержащихся в нем сведений о юридическом лице, предусмотренн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ых </w:t>
      </w:r>
      <w:hyperlink r:id="rId5" w:anchor="/document/12123875/entry/51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подпунктами «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в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«д» </w:t>
      </w:r>
      <w:r>
        <w:rPr>
          <w:rFonts w:ascii="Times New Roman" w:eastAsia="Times New Roman" w:hAnsi="Times New Roman" w:cs="Times New Roman"/>
          <w:sz w:val="26"/>
          <w:szCs w:val="26"/>
        </w:rPr>
        <w:t>и (или)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hyperlink r:id="rId5" w:anchor="/document/12123875/entry/51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л»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 пункта 1 статьи 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Федерального закона, регистрирующий орган направляет юридическому лицу, недостоверность сведений о котором установлена, а также его учредителям (участникам) и лицу, имеющему право действовать без доверенности от имени указанного юридического лица (в том числе по адресу электронной почты указанного юридического лица при наличии таких сведений в едином государственном реестре юридических лиц), уведомление о необходимости представления в регистрирующий орган достоверных сведений (далее - уведомление о недостоверности).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течение тридцати дней с момента направления уведомления о недостоверности юридическое лицо обязано сообщить в регистрирующий орган в порядке, установленном настоящим Федеральным законом, соответствующие сведения или представить документы, свидетельствующие о достоверности сведений, в отношении которых регистрирующим органом направлено уведомление о недостоверности.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 следует из материалов дела, в результате осуществления мер налогового контроля установлено, что </w:t>
      </w:r>
      <w:r>
        <w:rPr>
          <w:rStyle w:val="cat-FIOgrp-19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директором </w:t>
      </w:r>
      <w:r>
        <w:rPr>
          <w:rStyle w:val="cat-OrganizationNamegrp-25rplc-2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 расположенного согласно сведениям, внесенным в единый государственный реестр юриди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ческих лиц, по адресу: </w:t>
      </w:r>
      <w:r>
        <w:rPr>
          <w:rStyle w:val="cat-Addressgrp-3rplc-2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каб.201.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егистрирующим органом МИ ФНС </w:t>
      </w:r>
      <w:r>
        <w:rPr>
          <w:rFonts w:ascii="Times New Roman" w:eastAsia="Times New Roman" w:hAnsi="Times New Roman" w:cs="Times New Roman"/>
          <w:sz w:val="26"/>
          <w:szCs w:val="26"/>
        </w:rPr>
        <w:t>№11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ходе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проверки достоверности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ЕГРЮЛ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установлено, что сведения о месте нахождения </w:t>
      </w:r>
      <w:r>
        <w:rPr>
          <w:rStyle w:val="cat-OrganizationNamegrp-25rplc-2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являются недостоверными</w:t>
      </w:r>
      <w:r>
        <w:rPr>
          <w:rFonts w:ascii="Times New Roman" w:eastAsia="Times New Roman" w:hAnsi="Times New Roman" w:cs="Times New Roman"/>
          <w:sz w:val="26"/>
          <w:szCs w:val="26"/>
        </w:rPr>
        <w:t>, так как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указанному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выше </w:t>
      </w:r>
      <w:r>
        <w:rPr>
          <w:rFonts w:ascii="Times New Roman" w:eastAsia="Times New Roman" w:hAnsi="Times New Roman" w:cs="Times New Roman"/>
          <w:sz w:val="26"/>
          <w:szCs w:val="26"/>
        </w:rPr>
        <w:t>адресу О</w:t>
      </w:r>
      <w:r>
        <w:rPr>
          <w:rFonts w:ascii="Times New Roman" w:eastAsia="Times New Roman" w:hAnsi="Times New Roman" w:cs="Times New Roman"/>
          <w:sz w:val="26"/>
          <w:szCs w:val="26"/>
        </w:rPr>
        <w:t>бщество не находится</w:t>
      </w:r>
      <w:r>
        <w:rPr>
          <w:rFonts w:ascii="Tahoma" w:eastAsia="Tahoma" w:hAnsi="Tahoma" w:cs="Tahoma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10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директору </w:t>
      </w:r>
      <w:r>
        <w:rPr>
          <w:rStyle w:val="cat-OrganizationNamegrp-25rplc-2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направлено уведомление о необходимости представления в регистрирующий орган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течение 30 дней с момента направления уведомления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достоверных сведений об адресе места нахождения юридического лица.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связи с неисполнением обязанности сообщить в регистрирующий орган достоверные сведения о месте нахождения юридического лица, в отношении директора </w:t>
      </w:r>
      <w:r>
        <w:rPr>
          <w:rStyle w:val="cat-OrganizationNamegrp-25rplc-2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6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№86172410300044200003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в виде штрафа в размере </w:t>
      </w:r>
      <w:r>
        <w:rPr>
          <w:rStyle w:val="cat-Sumgrp-23rplc-30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совершение правонарушения, предусмотренного ч.4 ст.14.25 КоАП РФ, которое вступило в законную силу </w:t>
      </w:r>
      <w:r>
        <w:rPr>
          <w:rStyle w:val="cat-Dategrp-7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11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ходе осмотра </w:t>
      </w:r>
      <w:r>
        <w:rPr>
          <w:rFonts w:ascii="Times New Roman" w:eastAsia="Times New Roman" w:hAnsi="Times New Roman" w:cs="Times New Roman"/>
          <w:sz w:val="26"/>
          <w:szCs w:val="26"/>
        </w:rPr>
        <w:t>помещения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расположенного по адресу: </w:t>
      </w:r>
      <w:r>
        <w:rPr>
          <w:rStyle w:val="cat-Addressgrp-3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каб.201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установлено, что </w:t>
      </w:r>
      <w:r>
        <w:rPr>
          <w:rStyle w:val="cat-OrganizationNamegrp-25rplc-3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располагается по данному адресу.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12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адрес директора </w:t>
      </w:r>
      <w:r>
        <w:rPr>
          <w:rStyle w:val="cat-OrganizationNamegrp-25rplc-3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1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ФНС </w:t>
      </w:r>
      <w:r>
        <w:rPr>
          <w:rFonts w:ascii="Times New Roman" w:eastAsia="Times New Roman" w:hAnsi="Times New Roman" w:cs="Times New Roman"/>
          <w:sz w:val="26"/>
          <w:szCs w:val="26"/>
        </w:rPr>
        <w:t>№11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направлено повторное уведомление о необходимости представления достоверных сведений и устранении нарушений законодательства о государственной регистрации в срок до </w:t>
      </w:r>
      <w:r>
        <w:rPr>
          <w:rStyle w:val="cat-Dategrp-13rplc-3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включительно.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Однако, достоверные сведения об адресе юридического лица директором </w:t>
      </w:r>
      <w:r>
        <w:rPr>
          <w:rStyle w:val="cat-OrganizationNamegrp-25rplc-3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регистрирующий орган в установленный срок не представлены.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обстоятельства подтверждаются письменными материалами дела, а именно: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№86172428800134300002 от </w:t>
      </w:r>
      <w:r>
        <w:rPr>
          <w:rStyle w:val="cat-Dategrp-14rplc-4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уведомлением о необходимости представления достоверных сведений </w:t>
      </w:r>
      <w:r>
        <w:rPr>
          <w:rFonts w:ascii="Times New Roman" w:eastAsia="Times New Roman" w:hAnsi="Times New Roman" w:cs="Times New Roman"/>
          <w:sz w:val="26"/>
          <w:szCs w:val="26"/>
        </w:rPr>
        <w:t>№21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/1 от </w:t>
      </w:r>
      <w:r>
        <w:rPr>
          <w:rStyle w:val="cat-Dategrp-15rplc-4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списка почтовых отправлений от </w:t>
      </w:r>
      <w:r>
        <w:rPr>
          <w:rStyle w:val="cat-Dategrp-12rplc-4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Style w:val="cat-OrganizationNamegrp-25rplc-4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направлено уведомление от </w:t>
      </w:r>
      <w:r>
        <w:rPr>
          <w:rStyle w:val="cat-Dategrp-15rplc-4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/1; отчетом об отслеживании отправления; копией протокола осмотра объекта недвижимости, расположенного по адресу: </w:t>
      </w:r>
      <w:r>
        <w:rPr>
          <w:rStyle w:val="cat-Addressgrp-3rplc-4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каб.201 от </w:t>
      </w:r>
      <w:r>
        <w:rPr>
          <w:rStyle w:val="cat-Dategrp-11rplc-4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протокола опроса собственника помещения, расположенного по адресу: </w:t>
      </w:r>
      <w:r>
        <w:rPr>
          <w:rStyle w:val="cat-Addressgrp-3rplc-4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каб.201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он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собственником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данного помещения и </w:t>
      </w:r>
      <w:r>
        <w:rPr>
          <w:rStyle w:val="cat-OrganizationNamegrp-25rplc-4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указанном помещении не располагается; </w:t>
      </w:r>
      <w:r>
        <w:rPr>
          <w:rFonts w:ascii="Times New Roman" w:eastAsia="Times New Roman" w:hAnsi="Times New Roman" w:cs="Times New Roman"/>
          <w:sz w:val="26"/>
          <w:szCs w:val="26"/>
        </w:rPr>
        <w:t>копией постановления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8617241030004420000 от </w:t>
      </w:r>
      <w:r>
        <w:rPr>
          <w:rStyle w:val="cat-Dategrp-6rplc-5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назначении административного наказания в отношении </w:t>
      </w:r>
      <w:r>
        <w:rPr>
          <w:rStyle w:val="cat-FIOgrp-20rplc-5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ч.4 ст.14.25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копией уведомления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необходимости предоставления достоверных сведений от </w:t>
      </w:r>
      <w:r>
        <w:rPr>
          <w:rStyle w:val="cat-Dategrp-10rplc-5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выписки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 ЕГРЮЛ в отношении </w:t>
      </w:r>
      <w:r>
        <w:rPr>
          <w:rStyle w:val="cat-OrganizationNamegrp-25rplc-5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примечания к названной статье следует, что под должностным лицом понимается, в частности, лицо, выполняющее организационно-распорядительные или административно-хозяйственные функции в государственных и муниципальных </w:t>
      </w:r>
      <w:r>
        <w:rPr>
          <w:rFonts w:ascii="Times New Roman" w:eastAsia="Times New Roman" w:hAnsi="Times New Roman" w:cs="Times New Roman"/>
          <w:sz w:val="26"/>
          <w:szCs w:val="26"/>
        </w:rPr>
        <w:t>организациях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следует, что в ЕГРЮЛ содержатся сведения о нахождении </w:t>
      </w:r>
      <w:r>
        <w:rPr>
          <w:rStyle w:val="cat-OrganizationNamegrp-25rplc-5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3rplc-5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каб.201,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организации является </w:t>
      </w:r>
      <w:r>
        <w:rPr>
          <w:rStyle w:val="cat-FIOgrp-19rplc-5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9rplc-5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директор </w:t>
      </w:r>
      <w:r>
        <w:rPr>
          <w:rStyle w:val="cat-OrganizationNamegrp-25rplc-5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принял всех возможных мер по недопущению нарушения требований законодательства о государственной регистрации юридических лиц,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он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 субъектом вмененного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20rplc-5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</w:t>
      </w:r>
      <w:r>
        <w:rPr>
          <w:rFonts w:ascii="Times New Roman" w:eastAsia="Times New Roman" w:hAnsi="Times New Roman" w:cs="Times New Roman"/>
          <w:sz w:val="26"/>
          <w:szCs w:val="26"/>
        </w:rPr>
        <w:t>ицирует по ч.5 ст.14.25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6" w:anchor="/document/12125267/entry/41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ч.2 ст.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при назначении административного наказания </w:t>
      </w:r>
      <w:r>
        <w:rPr>
          <w:rStyle w:val="cat-FIOgrp-20rplc-6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учитыв</w:t>
      </w:r>
      <w:r>
        <w:rPr>
          <w:rFonts w:ascii="Times New Roman" w:eastAsia="Times New Roman" w:hAnsi="Times New Roman" w:cs="Times New Roman"/>
          <w:sz w:val="26"/>
          <w:szCs w:val="26"/>
        </w:rPr>
        <w:t>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характер совершенного им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личность, </w:t>
      </w:r>
      <w:r>
        <w:rPr>
          <w:rFonts w:ascii="Times New Roman" w:eastAsia="Times New Roman" w:hAnsi="Times New Roman" w:cs="Times New Roman"/>
          <w:sz w:val="26"/>
          <w:szCs w:val="26"/>
        </w:rPr>
        <w:t>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изложенного, руководствуясь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23.1, 29.10 КоАП РФ, 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должностное лицо - директора </w:t>
      </w:r>
      <w:r>
        <w:rPr>
          <w:rStyle w:val="cat-OrganizationNamegrp-25rplc-6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6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</w:t>
      </w:r>
      <w:hyperlink r:id="rId6" w:anchor="/document/12125267/entry/1425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ч.5 ст.14.25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и назначить ему наказание в виде дисквалификации на срок один год.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</w:t>
      </w:r>
      <w:r>
        <w:rPr>
          <w:rFonts w:ascii="Times New Roman" w:eastAsia="Times New Roman" w:hAnsi="Times New Roman" w:cs="Times New Roman"/>
          <w:sz w:val="26"/>
          <w:szCs w:val="26"/>
        </w:rPr>
        <w:t>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2rplc-6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Style w:val="cat-FIOgrp-22rplc-6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160" w:line="257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6rplc-3">
    <w:name w:val="cat-FIO grp-16 rplc-3"/>
    <w:basedOn w:val="DefaultParagraphFont"/>
  </w:style>
  <w:style w:type="character" w:customStyle="1" w:styleId="cat-OrganizationNamegrp-25rplc-4">
    <w:name w:val="cat-OrganizationName grp-25 rplc-4"/>
    <w:basedOn w:val="DefaultParagraphFont"/>
  </w:style>
  <w:style w:type="character" w:customStyle="1" w:styleId="cat-FIOgrp-17rplc-5">
    <w:name w:val="cat-FIO grp-17 rplc-5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8rplc-9">
    <w:name w:val="cat-FIO grp-18 rplc-9"/>
    <w:basedOn w:val="DefaultParagraphFont"/>
  </w:style>
  <w:style w:type="character" w:customStyle="1" w:styleId="cat-OrganizationNamegrp-25rplc-10">
    <w:name w:val="cat-OrganizationName grp-25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Dategrp-5rplc-15">
    <w:name w:val="cat-Date grp-5 rplc-15"/>
    <w:basedOn w:val="DefaultParagraphFont"/>
  </w:style>
  <w:style w:type="character" w:customStyle="1" w:styleId="cat-OrganizationNamegrp-25rplc-16">
    <w:name w:val="cat-OrganizationName grp-25 rplc-16"/>
    <w:basedOn w:val="DefaultParagraphFont"/>
  </w:style>
  <w:style w:type="character" w:customStyle="1" w:styleId="cat-FIOgrp-19rplc-17">
    <w:name w:val="cat-FIO grp-19 rplc-17"/>
    <w:basedOn w:val="DefaultParagraphFont"/>
  </w:style>
  <w:style w:type="character" w:customStyle="1" w:styleId="cat-FIOgrp-20rplc-18">
    <w:name w:val="cat-FIO grp-20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FIOgrp-19rplc-20">
    <w:name w:val="cat-FIO grp-19 rplc-20"/>
    <w:basedOn w:val="DefaultParagraphFont"/>
  </w:style>
  <w:style w:type="character" w:customStyle="1" w:styleId="cat-OrganizationNamegrp-25rplc-21">
    <w:name w:val="cat-OrganizationName grp-25 rplc-21"/>
    <w:basedOn w:val="DefaultParagraphFont"/>
  </w:style>
  <w:style w:type="character" w:customStyle="1" w:styleId="cat-Addressgrp-3rplc-22">
    <w:name w:val="cat-Address grp-3 rplc-22"/>
    <w:basedOn w:val="DefaultParagraphFont"/>
  </w:style>
  <w:style w:type="character" w:customStyle="1" w:styleId="cat-OrganizationNamegrp-25rplc-23">
    <w:name w:val="cat-OrganizationName grp-25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OrganizationNamegrp-25rplc-25">
    <w:name w:val="cat-OrganizationName grp-25 rplc-25"/>
    <w:basedOn w:val="DefaultParagraphFont"/>
  </w:style>
  <w:style w:type="character" w:customStyle="1" w:styleId="cat-FIOgrp-20rplc-26">
    <w:name w:val="cat-FIO grp-20 rplc-26"/>
    <w:basedOn w:val="DefaultParagraphFont"/>
  </w:style>
  <w:style w:type="character" w:customStyle="1" w:styleId="cat-OrganizationNamegrp-25rplc-27">
    <w:name w:val="cat-OrganizationName grp-25 rplc-27"/>
    <w:basedOn w:val="DefaultParagraphFont"/>
  </w:style>
  <w:style w:type="character" w:customStyle="1" w:styleId="cat-FIOgrp-20rplc-28">
    <w:name w:val="cat-FIO grp-20 rplc-28"/>
    <w:basedOn w:val="DefaultParagraphFont"/>
  </w:style>
  <w:style w:type="character" w:customStyle="1" w:styleId="cat-Dategrp-6rplc-29">
    <w:name w:val="cat-Date grp-6 rplc-29"/>
    <w:basedOn w:val="DefaultParagraphFont"/>
  </w:style>
  <w:style w:type="character" w:customStyle="1" w:styleId="cat-Sumgrp-23rplc-30">
    <w:name w:val="cat-Sum grp-23 rplc-30"/>
    <w:basedOn w:val="DefaultParagraphFont"/>
  </w:style>
  <w:style w:type="character" w:customStyle="1" w:styleId="cat-Dategrp-7rplc-31">
    <w:name w:val="cat-Date grp-7 rplc-31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Addressgrp-3rplc-33">
    <w:name w:val="cat-Address grp-3 rplc-33"/>
    <w:basedOn w:val="DefaultParagraphFont"/>
  </w:style>
  <w:style w:type="character" w:customStyle="1" w:styleId="cat-OrganizationNamegrp-25rplc-34">
    <w:name w:val="cat-OrganizationName grp-25 rplc-34"/>
    <w:basedOn w:val="DefaultParagraphFont"/>
  </w:style>
  <w:style w:type="character" w:customStyle="1" w:styleId="cat-Dategrp-12rplc-35">
    <w:name w:val="cat-Date grp-12 rplc-35"/>
    <w:basedOn w:val="DefaultParagraphFont"/>
  </w:style>
  <w:style w:type="character" w:customStyle="1" w:styleId="cat-OrganizationNamegrp-25rplc-36">
    <w:name w:val="cat-OrganizationName grp-25 rplc-36"/>
    <w:basedOn w:val="DefaultParagraphFont"/>
  </w:style>
  <w:style w:type="character" w:customStyle="1" w:styleId="cat-FIOgrp-21rplc-37">
    <w:name w:val="cat-FIO grp-21 rplc-37"/>
    <w:basedOn w:val="DefaultParagraphFont"/>
  </w:style>
  <w:style w:type="character" w:customStyle="1" w:styleId="cat-Dategrp-13rplc-38">
    <w:name w:val="cat-Date grp-13 rplc-38"/>
    <w:basedOn w:val="DefaultParagraphFont"/>
  </w:style>
  <w:style w:type="character" w:customStyle="1" w:styleId="cat-OrganizationNamegrp-25rplc-39">
    <w:name w:val="cat-OrganizationName grp-25 rplc-39"/>
    <w:basedOn w:val="DefaultParagraphFont"/>
  </w:style>
  <w:style w:type="character" w:customStyle="1" w:styleId="cat-FIOgrp-20rplc-40">
    <w:name w:val="cat-FIO grp-20 rplc-40"/>
    <w:basedOn w:val="DefaultParagraphFont"/>
  </w:style>
  <w:style w:type="character" w:customStyle="1" w:styleId="cat-Dategrp-14rplc-41">
    <w:name w:val="cat-Date grp-14 rplc-41"/>
    <w:basedOn w:val="DefaultParagraphFont"/>
  </w:style>
  <w:style w:type="character" w:customStyle="1" w:styleId="cat-Dategrp-15rplc-42">
    <w:name w:val="cat-Date grp-15 rplc-42"/>
    <w:basedOn w:val="DefaultParagraphFont"/>
  </w:style>
  <w:style w:type="character" w:customStyle="1" w:styleId="cat-Dategrp-12rplc-43">
    <w:name w:val="cat-Date grp-12 rplc-43"/>
    <w:basedOn w:val="DefaultParagraphFont"/>
  </w:style>
  <w:style w:type="character" w:customStyle="1" w:styleId="cat-OrganizationNamegrp-25rplc-44">
    <w:name w:val="cat-OrganizationName grp-25 rplc-44"/>
    <w:basedOn w:val="DefaultParagraphFont"/>
  </w:style>
  <w:style w:type="character" w:customStyle="1" w:styleId="cat-Dategrp-15rplc-45">
    <w:name w:val="cat-Date grp-15 rplc-45"/>
    <w:basedOn w:val="DefaultParagraphFont"/>
  </w:style>
  <w:style w:type="character" w:customStyle="1" w:styleId="cat-Addressgrp-3rplc-46">
    <w:name w:val="cat-Address grp-3 rplc-46"/>
    <w:basedOn w:val="DefaultParagraphFont"/>
  </w:style>
  <w:style w:type="character" w:customStyle="1" w:styleId="cat-Dategrp-11rplc-47">
    <w:name w:val="cat-Date grp-11 rplc-47"/>
    <w:basedOn w:val="DefaultParagraphFont"/>
  </w:style>
  <w:style w:type="character" w:customStyle="1" w:styleId="cat-Addressgrp-3rplc-48">
    <w:name w:val="cat-Address grp-3 rplc-48"/>
    <w:basedOn w:val="DefaultParagraphFont"/>
  </w:style>
  <w:style w:type="character" w:customStyle="1" w:styleId="cat-OrganizationNamegrp-25rplc-49">
    <w:name w:val="cat-OrganizationName grp-25 rplc-49"/>
    <w:basedOn w:val="DefaultParagraphFont"/>
  </w:style>
  <w:style w:type="character" w:customStyle="1" w:styleId="cat-Dategrp-6rplc-50">
    <w:name w:val="cat-Date grp-6 rplc-50"/>
    <w:basedOn w:val="DefaultParagraphFont"/>
  </w:style>
  <w:style w:type="character" w:customStyle="1" w:styleId="cat-FIOgrp-20rplc-51">
    <w:name w:val="cat-FIO grp-20 rplc-51"/>
    <w:basedOn w:val="DefaultParagraphFont"/>
  </w:style>
  <w:style w:type="character" w:customStyle="1" w:styleId="cat-Dategrp-10rplc-52">
    <w:name w:val="cat-Date grp-10 rplc-52"/>
    <w:basedOn w:val="DefaultParagraphFont"/>
  </w:style>
  <w:style w:type="character" w:customStyle="1" w:styleId="cat-OrganizationNamegrp-25rplc-53">
    <w:name w:val="cat-OrganizationName grp-25 rplc-53"/>
    <w:basedOn w:val="DefaultParagraphFont"/>
  </w:style>
  <w:style w:type="character" w:customStyle="1" w:styleId="cat-OrganizationNamegrp-25rplc-54">
    <w:name w:val="cat-OrganizationName grp-25 rplc-54"/>
    <w:basedOn w:val="DefaultParagraphFont"/>
  </w:style>
  <w:style w:type="character" w:customStyle="1" w:styleId="cat-Addressgrp-3rplc-55">
    <w:name w:val="cat-Address grp-3 rplc-55"/>
    <w:basedOn w:val="DefaultParagraphFont"/>
  </w:style>
  <w:style w:type="character" w:customStyle="1" w:styleId="cat-FIOgrp-19rplc-56">
    <w:name w:val="cat-FIO grp-19 rplc-56"/>
    <w:basedOn w:val="DefaultParagraphFont"/>
  </w:style>
  <w:style w:type="character" w:customStyle="1" w:styleId="cat-FIOgrp-19rplc-57">
    <w:name w:val="cat-FIO grp-19 rplc-57"/>
    <w:basedOn w:val="DefaultParagraphFont"/>
  </w:style>
  <w:style w:type="character" w:customStyle="1" w:styleId="cat-OrganizationNamegrp-25rplc-58">
    <w:name w:val="cat-OrganizationName grp-25 rplc-58"/>
    <w:basedOn w:val="DefaultParagraphFont"/>
  </w:style>
  <w:style w:type="character" w:customStyle="1" w:styleId="cat-FIOgrp-20rplc-59">
    <w:name w:val="cat-FIO grp-20 rplc-59"/>
    <w:basedOn w:val="DefaultParagraphFont"/>
  </w:style>
  <w:style w:type="character" w:customStyle="1" w:styleId="cat-FIOgrp-20rplc-60">
    <w:name w:val="cat-FIO grp-20 rplc-60"/>
    <w:basedOn w:val="DefaultParagraphFont"/>
  </w:style>
  <w:style w:type="character" w:customStyle="1" w:styleId="cat-OrganizationNamegrp-25rplc-61">
    <w:name w:val="cat-OrganizationName grp-25 rplc-61"/>
    <w:basedOn w:val="DefaultParagraphFont"/>
  </w:style>
  <w:style w:type="character" w:customStyle="1" w:styleId="cat-FIOgrp-17rplc-62">
    <w:name w:val="cat-FIO grp-17 rplc-62"/>
    <w:basedOn w:val="DefaultParagraphFont"/>
  </w:style>
  <w:style w:type="character" w:customStyle="1" w:styleId="cat-FIOgrp-22rplc-63">
    <w:name w:val="cat-FIO grp-22 rplc-63"/>
    <w:basedOn w:val="DefaultParagraphFont"/>
  </w:style>
  <w:style w:type="character" w:customStyle="1" w:styleId="cat-FIOgrp-22rplc-64">
    <w:name w:val="cat-FIO grp-22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